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B2" w:rsidRDefault="00B435EC" w:rsidP="0003230D">
      <w:pPr>
        <w:jc w:val="center"/>
      </w:pPr>
      <w:r>
        <w:rPr>
          <w:noProof/>
        </w:rPr>
        <w:drawing>
          <wp:inline distT="0" distB="0" distL="0" distR="0" wp14:anchorId="2BFB98DC">
            <wp:extent cx="5857336" cy="439320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150" cy="4393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0D"/>
    <w:rsid w:val="0003230D"/>
    <w:rsid w:val="009E2DB2"/>
    <w:rsid w:val="00B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T. Reed, MEd, ATC/L</dc:creator>
  <cp:lastModifiedBy>Cheryl T. Reed, MEd, LAT, ATC</cp:lastModifiedBy>
  <cp:revision>2</cp:revision>
  <dcterms:created xsi:type="dcterms:W3CDTF">2016-03-22T17:30:00Z</dcterms:created>
  <dcterms:modified xsi:type="dcterms:W3CDTF">2018-03-20T19:53:00Z</dcterms:modified>
</cp:coreProperties>
</file>