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7866C1" w:rsidRDefault="00AD2D3E" w:rsidP="00FC64FC">
      <w:pPr>
        <w:jc w:val="center"/>
        <w:rPr>
          <w:rFonts w:ascii="Century Gothic" w:hAnsi="Century Gothic"/>
          <w:color w:val="000000" w:themeColor="text1"/>
          <w:sz w:val="52"/>
          <w:szCs w:val="52"/>
        </w:rPr>
      </w:pPr>
      <w:r w:rsidRPr="007866C1">
        <w:rPr>
          <w:rFonts w:ascii="Century Gothic" w:hAnsi="Century Gothic"/>
          <w:color w:val="000000" w:themeColor="text1"/>
          <w:sz w:val="52"/>
          <w:szCs w:val="52"/>
        </w:rPr>
        <w:t>Substance Abuse</w:t>
      </w:r>
    </w:p>
    <w:p w:rsidR="00FC64FC" w:rsidRPr="007866C1" w:rsidRDefault="00B24420" w:rsidP="00FC64FC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7866C1">
        <w:rPr>
          <w:rFonts w:ascii="Century Gothic" w:hAnsi="Century Gothic"/>
          <w:color w:val="000000" w:themeColor="text1"/>
          <w:sz w:val="32"/>
          <w:szCs w:val="32"/>
        </w:rPr>
        <w:t>Unit Learning Objectives</w:t>
      </w:r>
    </w:p>
    <w:p w:rsidR="00EB6C1B" w:rsidRPr="007866C1" w:rsidRDefault="00EB6C1B" w:rsidP="00EB6C1B">
      <w:pPr>
        <w:rPr>
          <w:rFonts w:ascii="Century Gothic" w:hAnsi="Century Gothic"/>
          <w:color w:val="000000" w:themeColor="text1"/>
          <w:sz w:val="16"/>
          <w:szCs w:val="16"/>
        </w:rPr>
      </w:pPr>
    </w:p>
    <w:p w:rsidR="00B24420" w:rsidRPr="007866C1" w:rsidRDefault="00B24420" w:rsidP="00B24420">
      <w:pPr>
        <w:rPr>
          <w:rFonts w:ascii="Century Gothic" w:hAnsi="Century Gothic"/>
          <w:color w:val="000000" w:themeColor="text1"/>
          <w:sz w:val="20"/>
          <w:szCs w:val="20"/>
        </w:rPr>
      </w:pPr>
      <w:r w:rsidRPr="007866C1">
        <w:rPr>
          <w:rFonts w:ascii="Century Gothic" w:hAnsi="Century Gothic"/>
          <w:color w:val="000000" w:themeColor="text1"/>
          <w:sz w:val="28"/>
          <w:szCs w:val="20"/>
        </w:rPr>
        <w:t>At the end of this unit, you should know…</w:t>
      </w:r>
    </w:p>
    <w:p w:rsidR="00FC64FC" w:rsidRPr="007866C1" w:rsidRDefault="00FC64FC" w:rsidP="00FC64FC">
      <w:pPr>
        <w:rPr>
          <w:rFonts w:ascii="Century Gothic" w:hAnsi="Century Gothic"/>
          <w:color w:val="000000" w:themeColor="text1"/>
          <w:sz w:val="16"/>
        </w:rPr>
      </w:pPr>
    </w:p>
    <w:p w:rsidR="00106E6B" w:rsidRPr="007866C1" w:rsidRDefault="00106E6B" w:rsidP="001F0E63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how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to explain the rationale behind why </w:t>
      </w:r>
      <w:r w:rsidRPr="007866C1">
        <w:rPr>
          <w:rFonts w:ascii="Century Gothic" w:hAnsi="Century Gothic"/>
          <w:i/>
          <w:color w:val="000000" w:themeColor="text1"/>
        </w:rPr>
        <w:t>“Substance Abuse”</w:t>
      </w:r>
      <w:r w:rsidRPr="007866C1">
        <w:rPr>
          <w:rFonts w:ascii="Century Gothic" w:hAnsi="Century Gothic"/>
          <w:color w:val="000000" w:themeColor="text1"/>
        </w:rPr>
        <w:t xml:space="preserve"> is a more appropriate title for the unit versus </w:t>
      </w:r>
      <w:r w:rsidRPr="007866C1">
        <w:rPr>
          <w:rFonts w:ascii="Century Gothic" w:hAnsi="Century Gothic"/>
          <w:i/>
          <w:color w:val="000000" w:themeColor="text1"/>
        </w:rPr>
        <w:t>“Drugs and Alcohol”.</w:t>
      </w:r>
    </w:p>
    <w:p w:rsidR="00AD2D3E" w:rsidRPr="007866C1" w:rsidRDefault="00B24420" w:rsidP="001F0E63">
      <w:pPr>
        <w:numPr>
          <w:ilvl w:val="0"/>
          <w:numId w:val="2"/>
        </w:numPr>
        <w:ind w:left="450" w:hanging="27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how to define</w:t>
      </w:r>
      <w:r w:rsidR="00106E6B" w:rsidRPr="007866C1">
        <w:rPr>
          <w:rFonts w:ascii="Century Gothic" w:hAnsi="Century Gothic"/>
          <w:color w:val="000000" w:themeColor="text1"/>
        </w:rPr>
        <w:t xml:space="preserve"> </w:t>
      </w:r>
      <w:r w:rsidR="00106E6B" w:rsidRPr="007866C1">
        <w:rPr>
          <w:rFonts w:ascii="Century Gothic" w:hAnsi="Century Gothic"/>
          <w:b/>
          <w:color w:val="000000" w:themeColor="text1"/>
        </w:rPr>
        <w:t>terminology</w:t>
      </w:r>
      <w:r w:rsidR="00106E6B" w:rsidRPr="007866C1">
        <w:rPr>
          <w:rFonts w:ascii="Century Gothic" w:hAnsi="Century Gothic"/>
          <w:color w:val="000000" w:themeColor="text1"/>
        </w:rPr>
        <w:t xml:space="preserve"> such as</w:t>
      </w:r>
      <w:r w:rsidR="00AD2D3E" w:rsidRPr="007866C1">
        <w:rPr>
          <w:rFonts w:ascii="Century Gothic" w:hAnsi="Century Gothic"/>
          <w:color w:val="000000" w:themeColor="text1"/>
        </w:rPr>
        <w:t xml:space="preserve"> </w:t>
      </w:r>
      <w:r w:rsidR="00106E6B" w:rsidRPr="007866C1">
        <w:rPr>
          <w:rFonts w:ascii="Century Gothic" w:hAnsi="Century Gothic"/>
          <w:i/>
          <w:color w:val="000000" w:themeColor="text1"/>
        </w:rPr>
        <w:t>use, misuse, abuse</w:t>
      </w:r>
      <w:r w:rsidR="00106E6B" w:rsidRPr="007866C1">
        <w:rPr>
          <w:rFonts w:ascii="Century Gothic" w:hAnsi="Century Gothic"/>
          <w:color w:val="000000" w:themeColor="text1"/>
        </w:rPr>
        <w:t xml:space="preserve">, </w:t>
      </w:r>
      <w:r w:rsidR="00AD2D3E" w:rsidRPr="007866C1">
        <w:rPr>
          <w:rFonts w:ascii="Century Gothic" w:hAnsi="Century Gothic"/>
          <w:i/>
          <w:color w:val="000000" w:themeColor="text1"/>
        </w:rPr>
        <w:t>tolerance, physiological dependence, psychological dependence, addiction</w:t>
      </w:r>
      <w:r w:rsidR="00B47475" w:rsidRPr="007866C1">
        <w:rPr>
          <w:rFonts w:ascii="Century Gothic" w:hAnsi="Century Gothic"/>
          <w:i/>
          <w:color w:val="000000" w:themeColor="text1"/>
        </w:rPr>
        <w:t>, overdose, synergistic effect</w:t>
      </w:r>
      <w:r w:rsidR="007B2F58">
        <w:rPr>
          <w:rFonts w:ascii="Century Gothic" w:hAnsi="Century Gothic"/>
          <w:color w:val="000000" w:themeColor="text1"/>
        </w:rPr>
        <w:t xml:space="preserve">, </w:t>
      </w:r>
      <w:r w:rsidR="007B2F58">
        <w:rPr>
          <w:rFonts w:ascii="Century Gothic" w:hAnsi="Century Gothic"/>
          <w:i/>
          <w:color w:val="000000" w:themeColor="text1"/>
        </w:rPr>
        <w:t>withdrawal, etc</w:t>
      </w:r>
      <w:r w:rsidR="00106E6B" w:rsidRPr="007866C1">
        <w:rPr>
          <w:rFonts w:ascii="Century Gothic" w:hAnsi="Century Gothic"/>
          <w:i/>
          <w:color w:val="000000" w:themeColor="text1"/>
        </w:rPr>
        <w:t>.</w:t>
      </w:r>
    </w:p>
    <w:p w:rsidR="00AD2D3E" w:rsidRPr="007866C1" w:rsidRDefault="00B24420" w:rsidP="001F0E63">
      <w:pPr>
        <w:numPr>
          <w:ilvl w:val="0"/>
          <w:numId w:val="2"/>
        </w:numPr>
        <w:ind w:left="450" w:hanging="27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how</w:t>
      </w:r>
      <w:proofErr w:type="gramEnd"/>
      <w:r w:rsidR="00AD2D3E" w:rsidRPr="007866C1">
        <w:rPr>
          <w:rFonts w:ascii="Century Gothic" w:hAnsi="Century Gothic"/>
          <w:color w:val="000000" w:themeColor="text1"/>
        </w:rPr>
        <w:t xml:space="preserve"> to </w:t>
      </w:r>
      <w:r w:rsidR="00AD2D3E" w:rsidRPr="007866C1">
        <w:rPr>
          <w:rFonts w:ascii="Century Gothic" w:hAnsi="Century Gothic"/>
          <w:b/>
          <w:color w:val="000000" w:themeColor="text1"/>
        </w:rPr>
        <w:t>categorize substances</w:t>
      </w:r>
      <w:r w:rsidR="00AD2D3E" w:rsidRPr="007866C1">
        <w:rPr>
          <w:rFonts w:ascii="Century Gothic" w:hAnsi="Century Gothic"/>
          <w:color w:val="000000" w:themeColor="text1"/>
        </w:rPr>
        <w:t xml:space="preserve"> by characteristics</w:t>
      </w:r>
      <w:r w:rsidR="003E6FF2" w:rsidRPr="007866C1">
        <w:rPr>
          <w:rFonts w:ascii="Century Gothic" w:hAnsi="Century Gothic"/>
          <w:color w:val="000000" w:themeColor="text1"/>
        </w:rPr>
        <w:t xml:space="preserve"> and/or effect</w:t>
      </w:r>
      <w:r w:rsidR="00AD2D3E" w:rsidRPr="007866C1">
        <w:rPr>
          <w:rFonts w:ascii="Century Gothic" w:hAnsi="Century Gothic"/>
          <w:color w:val="000000" w:themeColor="text1"/>
        </w:rPr>
        <w:t>.  For example:</w:t>
      </w:r>
    </w:p>
    <w:p w:rsidR="00AD2D3E" w:rsidRPr="007866C1" w:rsidRDefault="00AD2D3E" w:rsidP="00B24420">
      <w:pPr>
        <w:numPr>
          <w:ilvl w:val="1"/>
          <w:numId w:val="2"/>
        </w:numPr>
        <w:tabs>
          <w:tab w:val="clear" w:pos="1440"/>
        </w:tabs>
        <w:ind w:left="126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Alcohol—depressa</w:t>
      </w:r>
      <w:r w:rsidR="001401DC" w:rsidRPr="007866C1">
        <w:rPr>
          <w:rFonts w:ascii="Century Gothic" w:hAnsi="Century Gothic"/>
          <w:color w:val="000000" w:themeColor="text1"/>
        </w:rPr>
        <w:t>nt, gateway drug, legal</w:t>
      </w:r>
      <w:r w:rsidR="003E6FF2" w:rsidRPr="007866C1">
        <w:rPr>
          <w:rFonts w:ascii="Century Gothic" w:hAnsi="Century Gothic"/>
          <w:color w:val="000000" w:themeColor="text1"/>
        </w:rPr>
        <w:t>, organic in origin</w:t>
      </w:r>
    </w:p>
    <w:p w:rsidR="00AD2D3E" w:rsidRPr="007866C1" w:rsidRDefault="00AD2D3E" w:rsidP="00B24420">
      <w:pPr>
        <w:numPr>
          <w:ilvl w:val="1"/>
          <w:numId w:val="2"/>
        </w:numPr>
        <w:tabs>
          <w:tab w:val="clear" w:pos="1440"/>
        </w:tabs>
        <w:ind w:left="126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Ni</w:t>
      </w:r>
      <w:r w:rsidR="001401DC" w:rsidRPr="007866C1">
        <w:rPr>
          <w:rFonts w:ascii="Century Gothic" w:hAnsi="Century Gothic"/>
          <w:color w:val="000000" w:themeColor="text1"/>
        </w:rPr>
        <w:t>cotine—stimulant, legal</w:t>
      </w:r>
      <w:r w:rsidR="003E6FF2" w:rsidRPr="007866C1">
        <w:rPr>
          <w:rFonts w:ascii="Century Gothic" w:hAnsi="Century Gothic"/>
          <w:color w:val="000000" w:themeColor="text1"/>
        </w:rPr>
        <w:t>, organic in origin</w:t>
      </w:r>
    </w:p>
    <w:p w:rsidR="00AD2D3E" w:rsidRPr="00724301" w:rsidRDefault="00AD2D3E" w:rsidP="00724301">
      <w:pPr>
        <w:numPr>
          <w:ilvl w:val="1"/>
          <w:numId w:val="2"/>
        </w:numPr>
        <w:tabs>
          <w:tab w:val="clear" w:pos="1440"/>
        </w:tabs>
        <w:ind w:left="126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Anabolic Steroids—in a category of its own</w:t>
      </w:r>
      <w:r w:rsidR="003E6FF2" w:rsidRPr="007866C1">
        <w:rPr>
          <w:rFonts w:ascii="Century Gothic" w:hAnsi="Century Gothic"/>
          <w:color w:val="000000" w:themeColor="text1"/>
        </w:rPr>
        <w:t xml:space="preserve"> (mimics testosterone)</w:t>
      </w:r>
      <w:r w:rsidRPr="007866C1">
        <w:rPr>
          <w:rFonts w:ascii="Century Gothic" w:hAnsi="Century Gothic"/>
          <w:color w:val="000000" w:themeColor="text1"/>
        </w:rPr>
        <w:t>, synthetic, illegal</w:t>
      </w:r>
      <w:r w:rsidR="00724301">
        <w:rPr>
          <w:rFonts w:ascii="Century Gothic" w:hAnsi="Century Gothic"/>
          <w:color w:val="000000" w:themeColor="text1"/>
        </w:rPr>
        <w:t>…</w:t>
      </w:r>
      <w:r w:rsidR="00724301" w:rsidRPr="00724301">
        <w:rPr>
          <w:rFonts w:ascii="Century Gothic" w:hAnsi="Century Gothic"/>
          <w:color w:val="000000" w:themeColor="text1"/>
        </w:rPr>
        <w:t>and so on</w:t>
      </w:r>
    </w:p>
    <w:p w:rsidR="00B24420" w:rsidRPr="007866C1" w:rsidRDefault="00B24420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why</w:t>
      </w:r>
      <w:proofErr w:type="gramEnd"/>
      <w:r w:rsidR="00466DC2" w:rsidRPr="007866C1">
        <w:rPr>
          <w:rFonts w:ascii="Century Gothic" w:hAnsi="Century Gothic"/>
          <w:color w:val="000000" w:themeColor="text1"/>
        </w:rPr>
        <w:t xml:space="preserve"> young people choose to start abusing </w:t>
      </w:r>
      <w:r w:rsidRPr="007866C1">
        <w:rPr>
          <w:rFonts w:ascii="Century Gothic" w:hAnsi="Century Gothic"/>
          <w:color w:val="000000" w:themeColor="text1"/>
        </w:rPr>
        <w:t>substances and/or w</w:t>
      </w:r>
      <w:r w:rsidR="00466DC2" w:rsidRPr="007866C1">
        <w:rPr>
          <w:rFonts w:ascii="Century Gothic" w:hAnsi="Century Gothic"/>
          <w:color w:val="000000" w:themeColor="text1"/>
        </w:rPr>
        <w:t>hat</w:t>
      </w:r>
      <w:r w:rsidRPr="007866C1">
        <w:rPr>
          <w:rFonts w:ascii="Century Gothic" w:hAnsi="Century Gothic"/>
          <w:color w:val="000000" w:themeColor="text1"/>
        </w:rPr>
        <w:t xml:space="preserve"> could influence their decision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AD2D3E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the sig</w:t>
      </w:r>
      <w:r w:rsidR="00B24420" w:rsidRPr="007866C1">
        <w:rPr>
          <w:rFonts w:ascii="Century Gothic" w:hAnsi="Century Gothic"/>
          <w:color w:val="000000" w:themeColor="text1"/>
        </w:rPr>
        <w:t xml:space="preserve">ns and symptoms of </w:t>
      </w:r>
      <w:r w:rsidR="00B24420" w:rsidRPr="007866C1">
        <w:rPr>
          <w:rFonts w:ascii="Century Gothic" w:hAnsi="Century Gothic"/>
          <w:b/>
          <w:color w:val="000000" w:themeColor="text1"/>
        </w:rPr>
        <w:t>intoxication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AD2D3E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the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legal limit of intoxication </w:t>
      </w:r>
      <w:r w:rsidR="00106E6B" w:rsidRPr="007866C1">
        <w:rPr>
          <w:rFonts w:ascii="Century Gothic" w:hAnsi="Century Gothic"/>
          <w:color w:val="000000" w:themeColor="text1"/>
        </w:rPr>
        <w:t xml:space="preserve">(BAC) </w:t>
      </w:r>
      <w:r w:rsidRPr="007866C1">
        <w:rPr>
          <w:rFonts w:ascii="Century Gothic" w:hAnsi="Century Gothic"/>
          <w:color w:val="000000" w:themeColor="text1"/>
        </w:rPr>
        <w:t>in Washington</w:t>
      </w:r>
      <w:r w:rsidR="00B24420" w:rsidRPr="007866C1">
        <w:rPr>
          <w:rFonts w:ascii="Century Gothic" w:hAnsi="Century Gothic"/>
          <w:color w:val="000000" w:themeColor="text1"/>
        </w:rPr>
        <w:t xml:space="preserve"> and why</w:t>
      </w:r>
      <w:r w:rsidR="00466DC2" w:rsidRPr="007866C1">
        <w:rPr>
          <w:rFonts w:ascii="Century Gothic" w:hAnsi="Century Gothic"/>
          <w:color w:val="000000" w:themeColor="text1"/>
        </w:rPr>
        <w:t xml:space="preserve"> the age of 21</w:t>
      </w:r>
      <w:r w:rsidR="00B24420" w:rsidRPr="007866C1">
        <w:rPr>
          <w:rFonts w:ascii="Century Gothic" w:hAnsi="Century Gothic"/>
          <w:color w:val="000000" w:themeColor="text1"/>
        </w:rPr>
        <w:t xml:space="preserve">was </w:t>
      </w:r>
      <w:r w:rsidR="00466DC2" w:rsidRPr="007866C1">
        <w:rPr>
          <w:rFonts w:ascii="Century Gothic" w:hAnsi="Century Gothic"/>
          <w:color w:val="000000" w:themeColor="text1"/>
        </w:rPr>
        <w:t>chosen as t</w:t>
      </w:r>
      <w:r w:rsidR="00B24420" w:rsidRPr="007866C1">
        <w:rPr>
          <w:rFonts w:ascii="Century Gothic" w:hAnsi="Century Gothic"/>
          <w:color w:val="000000" w:themeColor="text1"/>
        </w:rPr>
        <w:t>he legal age to consume alcohol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B24420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what</w:t>
      </w:r>
      <w:proofErr w:type="gramEnd"/>
      <w:r w:rsidR="00AD2D3E" w:rsidRPr="007866C1">
        <w:rPr>
          <w:rFonts w:ascii="Century Gothic" w:hAnsi="Century Gothic"/>
          <w:color w:val="000000" w:themeColor="text1"/>
        </w:rPr>
        <w:t xml:space="preserve"> </w:t>
      </w:r>
      <w:r w:rsidR="00AD2D3E" w:rsidRPr="007866C1">
        <w:rPr>
          <w:rFonts w:ascii="Century Gothic" w:hAnsi="Century Gothic"/>
          <w:b/>
          <w:color w:val="000000" w:themeColor="text1"/>
        </w:rPr>
        <w:t>BAC</w:t>
      </w:r>
      <w:r w:rsidR="00106E6B" w:rsidRPr="007866C1">
        <w:rPr>
          <w:rFonts w:ascii="Century Gothic" w:hAnsi="Century Gothic"/>
          <w:color w:val="000000" w:themeColor="text1"/>
        </w:rPr>
        <w:t xml:space="preserve"> stands for and means; </w:t>
      </w:r>
      <w:r w:rsidRPr="007866C1">
        <w:rPr>
          <w:rFonts w:ascii="Century Gothic" w:hAnsi="Century Gothic"/>
          <w:color w:val="000000" w:themeColor="text1"/>
        </w:rPr>
        <w:t>w</w:t>
      </w:r>
      <w:r w:rsidR="00AD2D3E" w:rsidRPr="007866C1">
        <w:rPr>
          <w:rFonts w:ascii="Century Gothic" w:hAnsi="Century Gothic"/>
          <w:color w:val="000000" w:themeColor="text1"/>
        </w:rPr>
        <w:t xml:space="preserve">hat factors </w:t>
      </w:r>
      <w:r w:rsidR="008557BA" w:rsidRPr="007866C1">
        <w:rPr>
          <w:rFonts w:ascii="Century Gothic" w:hAnsi="Century Gothic"/>
          <w:i/>
          <w:color w:val="000000" w:themeColor="text1"/>
        </w:rPr>
        <w:t>do</w:t>
      </w:r>
      <w:r w:rsidR="008557BA" w:rsidRPr="007866C1">
        <w:rPr>
          <w:rFonts w:ascii="Century Gothic" w:hAnsi="Century Gothic"/>
          <w:color w:val="000000" w:themeColor="text1"/>
        </w:rPr>
        <w:t xml:space="preserve"> and </w:t>
      </w:r>
      <w:r w:rsidR="008557BA" w:rsidRPr="007866C1">
        <w:rPr>
          <w:rFonts w:ascii="Century Gothic" w:hAnsi="Century Gothic"/>
          <w:i/>
          <w:color w:val="000000" w:themeColor="text1"/>
        </w:rPr>
        <w:t>do not</w:t>
      </w:r>
      <w:r w:rsidR="008557BA" w:rsidRPr="007866C1">
        <w:rPr>
          <w:rFonts w:ascii="Century Gothic" w:hAnsi="Century Gothic"/>
          <w:color w:val="000000" w:themeColor="text1"/>
        </w:rPr>
        <w:t xml:space="preserve"> </w:t>
      </w:r>
      <w:r w:rsidRPr="007866C1">
        <w:rPr>
          <w:rFonts w:ascii="Century Gothic" w:hAnsi="Century Gothic"/>
          <w:color w:val="000000" w:themeColor="text1"/>
        </w:rPr>
        <w:t xml:space="preserve">influence </w:t>
      </w:r>
      <w:r w:rsidR="00106E6B" w:rsidRPr="007866C1">
        <w:rPr>
          <w:rFonts w:ascii="Century Gothic" w:hAnsi="Century Gothic"/>
          <w:color w:val="000000" w:themeColor="text1"/>
        </w:rPr>
        <w:t xml:space="preserve">a person’s </w:t>
      </w:r>
      <w:r w:rsidRPr="007866C1">
        <w:rPr>
          <w:rFonts w:ascii="Century Gothic" w:hAnsi="Century Gothic"/>
          <w:color w:val="000000" w:themeColor="text1"/>
        </w:rPr>
        <w:t>BAC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AD2D3E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some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</w:t>
      </w:r>
      <w:r w:rsidR="00B24420" w:rsidRPr="007866C1">
        <w:rPr>
          <w:rFonts w:ascii="Century Gothic" w:hAnsi="Century Gothic"/>
          <w:color w:val="000000" w:themeColor="text1"/>
        </w:rPr>
        <w:t xml:space="preserve">short-term and </w:t>
      </w:r>
      <w:r w:rsidRPr="007866C1">
        <w:rPr>
          <w:rFonts w:ascii="Century Gothic" w:hAnsi="Century Gothic"/>
          <w:color w:val="000000" w:themeColor="text1"/>
        </w:rPr>
        <w:t>long-t</w:t>
      </w:r>
      <w:r w:rsidR="00B24420" w:rsidRPr="007866C1">
        <w:rPr>
          <w:rFonts w:ascii="Century Gothic" w:hAnsi="Century Gothic"/>
          <w:color w:val="000000" w:themeColor="text1"/>
        </w:rPr>
        <w:t>erm effects of drinking alcohol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B24420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w</w:t>
      </w:r>
      <w:r w:rsidR="00106E6B" w:rsidRPr="007866C1">
        <w:rPr>
          <w:rFonts w:ascii="Century Gothic" w:hAnsi="Century Gothic"/>
          <w:color w:val="000000" w:themeColor="text1"/>
        </w:rPr>
        <w:t>hat</w:t>
      </w:r>
      <w:proofErr w:type="gramEnd"/>
      <w:r w:rsidR="00AD2D3E" w:rsidRPr="007866C1">
        <w:rPr>
          <w:rFonts w:ascii="Century Gothic" w:hAnsi="Century Gothic"/>
          <w:color w:val="000000" w:themeColor="text1"/>
        </w:rPr>
        <w:t xml:space="preserve"> </w:t>
      </w:r>
      <w:r w:rsidR="00AD2D3E" w:rsidRPr="007866C1">
        <w:rPr>
          <w:rFonts w:ascii="Century Gothic" w:hAnsi="Century Gothic"/>
          <w:b/>
          <w:color w:val="000000" w:themeColor="text1"/>
        </w:rPr>
        <w:t>FAS</w:t>
      </w:r>
      <w:r w:rsidR="00106E6B" w:rsidRPr="007866C1">
        <w:rPr>
          <w:rFonts w:ascii="Century Gothic" w:hAnsi="Century Gothic"/>
          <w:b/>
          <w:color w:val="000000" w:themeColor="text1"/>
        </w:rPr>
        <w:t xml:space="preserve"> </w:t>
      </w:r>
      <w:r w:rsidR="00106E6B" w:rsidRPr="007866C1">
        <w:rPr>
          <w:rFonts w:ascii="Century Gothic" w:hAnsi="Century Gothic"/>
          <w:color w:val="000000" w:themeColor="text1"/>
        </w:rPr>
        <w:t>stands for and is, as well as,</w:t>
      </w:r>
      <w:r w:rsidR="00106E6B" w:rsidRPr="007866C1">
        <w:rPr>
          <w:rFonts w:ascii="Century Gothic" w:hAnsi="Century Gothic"/>
          <w:b/>
          <w:color w:val="000000" w:themeColor="text1"/>
        </w:rPr>
        <w:t xml:space="preserve"> </w:t>
      </w:r>
      <w:r w:rsidRPr="007866C1">
        <w:rPr>
          <w:rFonts w:ascii="Century Gothic" w:hAnsi="Century Gothic"/>
          <w:color w:val="000000" w:themeColor="text1"/>
        </w:rPr>
        <w:t>what causes it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AD2D3E" w:rsidRPr="007866C1" w:rsidRDefault="008557BA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short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and</w:t>
      </w:r>
      <w:r w:rsidR="00094A09" w:rsidRPr="007866C1">
        <w:rPr>
          <w:rFonts w:ascii="Century Gothic" w:hAnsi="Century Gothic"/>
          <w:color w:val="000000" w:themeColor="text1"/>
        </w:rPr>
        <w:t xml:space="preserve"> long-term effects of </w:t>
      </w:r>
      <w:r w:rsidR="00094A09" w:rsidRPr="007866C1">
        <w:rPr>
          <w:rFonts w:ascii="Century Gothic" w:hAnsi="Century Gothic"/>
          <w:b/>
          <w:color w:val="000000" w:themeColor="text1"/>
        </w:rPr>
        <w:t>smoking</w:t>
      </w:r>
      <w:r w:rsidR="007B2F58">
        <w:rPr>
          <w:rFonts w:ascii="Century Gothic" w:hAnsi="Century Gothic"/>
          <w:b/>
          <w:color w:val="000000" w:themeColor="text1"/>
        </w:rPr>
        <w:t xml:space="preserve"> and chewing</w:t>
      </w:r>
      <w:r w:rsidR="00106E6B" w:rsidRPr="007866C1">
        <w:rPr>
          <w:rFonts w:ascii="Century Gothic" w:hAnsi="Century Gothic"/>
          <w:b/>
          <w:color w:val="000000" w:themeColor="text1"/>
        </w:rPr>
        <w:t>.</w:t>
      </w:r>
    </w:p>
    <w:p w:rsidR="00AD2D3E" w:rsidRPr="007866C1" w:rsidRDefault="00094A09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why</w:t>
      </w:r>
      <w:proofErr w:type="gramEnd"/>
      <w:r w:rsidR="00724301">
        <w:rPr>
          <w:rFonts w:ascii="Century Gothic" w:hAnsi="Century Gothic"/>
          <w:color w:val="000000" w:themeColor="text1"/>
        </w:rPr>
        <w:t xml:space="preserve"> alcohol is</w:t>
      </w:r>
      <w:r w:rsidRPr="007866C1">
        <w:rPr>
          <w:rFonts w:ascii="Century Gothic" w:hAnsi="Century Gothic"/>
          <w:color w:val="000000" w:themeColor="text1"/>
        </w:rPr>
        <w:t xml:space="preserve"> </w:t>
      </w:r>
      <w:r w:rsidR="00AD2D3E" w:rsidRPr="007866C1">
        <w:rPr>
          <w:rFonts w:ascii="Century Gothic" w:hAnsi="Century Gothic"/>
          <w:color w:val="000000" w:themeColor="text1"/>
        </w:rPr>
        <w:t>the biggest contributor to health problems, accidents, deaths, etc</w:t>
      </w:r>
      <w:r w:rsidR="00466DC2" w:rsidRPr="007866C1">
        <w:rPr>
          <w:rFonts w:ascii="Century Gothic" w:hAnsi="Century Gothic"/>
          <w:color w:val="000000" w:themeColor="text1"/>
        </w:rPr>
        <w:t xml:space="preserve"> over </w:t>
      </w:r>
      <w:r w:rsidR="008557BA" w:rsidRPr="007866C1">
        <w:rPr>
          <w:rFonts w:ascii="Century Gothic" w:hAnsi="Century Gothic"/>
          <w:color w:val="000000" w:themeColor="text1"/>
        </w:rPr>
        <w:t>ALL</w:t>
      </w:r>
      <w:r w:rsidR="00466DC2" w:rsidRPr="007866C1">
        <w:rPr>
          <w:rFonts w:ascii="Century Gothic" w:hAnsi="Century Gothic"/>
          <w:color w:val="000000" w:themeColor="text1"/>
        </w:rPr>
        <w:t xml:space="preserve"> other abused substances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466DC2" w:rsidRPr="007866C1" w:rsidRDefault="00094A09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h</w:t>
      </w:r>
      <w:r w:rsidR="00466DC2" w:rsidRPr="007866C1">
        <w:rPr>
          <w:rFonts w:ascii="Century Gothic" w:hAnsi="Century Gothic"/>
          <w:color w:val="000000" w:themeColor="text1"/>
        </w:rPr>
        <w:t>ow</w:t>
      </w:r>
      <w:proofErr w:type="gramEnd"/>
      <w:r w:rsidR="00466DC2" w:rsidRPr="007866C1">
        <w:rPr>
          <w:rFonts w:ascii="Century Gothic" w:hAnsi="Century Gothic"/>
          <w:color w:val="000000" w:themeColor="text1"/>
        </w:rPr>
        <w:t xml:space="preserve"> </w:t>
      </w:r>
      <w:r w:rsidR="00466DC2" w:rsidRPr="007866C1">
        <w:rPr>
          <w:rFonts w:ascii="Century Gothic" w:hAnsi="Century Gothic"/>
          <w:b/>
          <w:color w:val="000000" w:themeColor="text1"/>
        </w:rPr>
        <w:t>addiction</w:t>
      </w:r>
      <w:r w:rsidR="00466DC2" w:rsidRPr="007866C1">
        <w:rPr>
          <w:rFonts w:ascii="Century Gothic" w:hAnsi="Century Gothic"/>
          <w:color w:val="000000" w:themeColor="text1"/>
        </w:rPr>
        <w:t xml:space="preserve"> happen</w:t>
      </w:r>
      <w:r w:rsidRPr="007866C1">
        <w:rPr>
          <w:rFonts w:ascii="Century Gothic" w:hAnsi="Century Gothic"/>
          <w:color w:val="000000" w:themeColor="text1"/>
        </w:rPr>
        <w:t>s and w</w:t>
      </w:r>
      <w:r w:rsidR="003E6FF2" w:rsidRPr="007866C1">
        <w:rPr>
          <w:rFonts w:ascii="Century Gothic" w:hAnsi="Century Gothic"/>
          <w:color w:val="000000" w:themeColor="text1"/>
        </w:rPr>
        <w:t xml:space="preserve">hat kind of structural and functional </w:t>
      </w:r>
      <w:r w:rsidR="00466DC2" w:rsidRPr="007866C1">
        <w:rPr>
          <w:rFonts w:ascii="Century Gothic" w:hAnsi="Century Gothic"/>
          <w:color w:val="000000" w:themeColor="text1"/>
        </w:rPr>
        <w:t>changes</w:t>
      </w:r>
      <w:r w:rsidRPr="007866C1">
        <w:rPr>
          <w:rFonts w:ascii="Century Gothic" w:hAnsi="Century Gothic"/>
          <w:color w:val="000000" w:themeColor="text1"/>
        </w:rPr>
        <w:t xml:space="preserve"> occur </w:t>
      </w:r>
      <w:r w:rsidR="003E6FF2" w:rsidRPr="007866C1">
        <w:rPr>
          <w:rFonts w:ascii="Century Gothic" w:hAnsi="Century Gothic"/>
          <w:color w:val="000000" w:themeColor="text1"/>
        </w:rPr>
        <w:t>in the brain that helps define addiction as a disease</w:t>
      </w:r>
      <w:r w:rsidR="00106E6B" w:rsidRPr="007866C1">
        <w:rPr>
          <w:rFonts w:ascii="Century Gothic" w:hAnsi="Century Gothic"/>
          <w:color w:val="000000" w:themeColor="text1"/>
        </w:rPr>
        <w:t>.</w:t>
      </w:r>
      <w:r w:rsidR="008B1910" w:rsidRPr="007866C1">
        <w:rPr>
          <w:rFonts w:ascii="Century Gothic" w:hAnsi="Century Gothic"/>
          <w:color w:val="000000" w:themeColor="text1"/>
        </w:rPr>
        <w:t xml:space="preserve">  (A review of </w:t>
      </w:r>
      <w:r w:rsidR="008B1910" w:rsidRPr="007866C1">
        <w:rPr>
          <w:rFonts w:ascii="Century Gothic" w:hAnsi="Century Gothic"/>
          <w:i/>
          <w:color w:val="000000" w:themeColor="text1"/>
        </w:rPr>
        <w:t>neural communication</w:t>
      </w:r>
      <w:r w:rsidR="007B2F58">
        <w:rPr>
          <w:rFonts w:ascii="Century Gothic" w:hAnsi="Century Gothic"/>
          <w:color w:val="000000" w:themeColor="text1"/>
        </w:rPr>
        <w:t xml:space="preserve"> from the Mental Health U</w:t>
      </w:r>
      <w:r w:rsidR="008B1910" w:rsidRPr="007866C1">
        <w:rPr>
          <w:rFonts w:ascii="Century Gothic" w:hAnsi="Century Gothic"/>
          <w:color w:val="000000" w:themeColor="text1"/>
        </w:rPr>
        <w:t>nit would be advised!)</w:t>
      </w:r>
    </w:p>
    <w:p w:rsidR="00466DC2" w:rsidRPr="007866C1" w:rsidRDefault="00094A09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r w:rsidRPr="007866C1">
        <w:rPr>
          <w:rFonts w:ascii="Century Gothic" w:hAnsi="Century Gothic"/>
          <w:color w:val="000000" w:themeColor="text1"/>
        </w:rPr>
        <w:t>w</w:t>
      </w:r>
      <w:r w:rsidR="00466DC2" w:rsidRPr="007866C1">
        <w:rPr>
          <w:rFonts w:ascii="Century Gothic" w:hAnsi="Century Gothic"/>
          <w:color w:val="000000" w:themeColor="text1"/>
        </w:rPr>
        <w:t xml:space="preserve">hat </w:t>
      </w:r>
      <w:r w:rsidR="003E6FF2" w:rsidRPr="00CE6F04">
        <w:rPr>
          <w:rFonts w:ascii="Century Gothic" w:hAnsi="Century Gothic"/>
          <w:b/>
          <w:color w:val="000000" w:themeColor="text1"/>
        </w:rPr>
        <w:t xml:space="preserve">risk </w:t>
      </w:r>
      <w:r w:rsidR="00466DC2" w:rsidRPr="00CE6F04">
        <w:rPr>
          <w:rFonts w:ascii="Century Gothic" w:hAnsi="Century Gothic"/>
          <w:b/>
          <w:color w:val="000000" w:themeColor="text1"/>
        </w:rPr>
        <w:t>factors</w:t>
      </w:r>
      <w:r w:rsidR="00466DC2" w:rsidRPr="007866C1">
        <w:rPr>
          <w:rFonts w:ascii="Century Gothic" w:hAnsi="Century Gothic"/>
          <w:i/>
          <w:color w:val="000000" w:themeColor="text1"/>
        </w:rPr>
        <w:t xml:space="preserve"> may</w:t>
      </w:r>
      <w:r w:rsidR="00466DC2" w:rsidRPr="007866C1">
        <w:rPr>
          <w:rFonts w:ascii="Century Gothic" w:hAnsi="Century Gothic"/>
          <w:color w:val="000000" w:themeColor="text1"/>
        </w:rPr>
        <w:t xml:space="preserve"> </w:t>
      </w:r>
      <w:r w:rsidR="003E6FF2" w:rsidRPr="007866C1">
        <w:rPr>
          <w:rFonts w:ascii="Century Gothic" w:hAnsi="Century Gothic"/>
          <w:color w:val="000000" w:themeColor="text1"/>
        </w:rPr>
        <w:t>increase the likelihood</w:t>
      </w:r>
      <w:r w:rsidR="00466DC2" w:rsidRPr="007866C1">
        <w:rPr>
          <w:rFonts w:ascii="Century Gothic" w:hAnsi="Century Gothic"/>
          <w:color w:val="000000" w:themeColor="text1"/>
        </w:rPr>
        <w:t xml:space="preserve"> </w:t>
      </w:r>
      <w:r w:rsidR="003E6FF2" w:rsidRPr="007866C1">
        <w:rPr>
          <w:rFonts w:ascii="Century Gothic" w:hAnsi="Century Gothic"/>
          <w:color w:val="000000" w:themeColor="text1"/>
        </w:rPr>
        <w:t xml:space="preserve">of </w:t>
      </w:r>
      <w:r w:rsidR="00466DC2" w:rsidRPr="007866C1">
        <w:rPr>
          <w:rFonts w:ascii="Century Gothic" w:hAnsi="Century Gothic"/>
          <w:color w:val="000000" w:themeColor="text1"/>
        </w:rPr>
        <w:t>a person b</w:t>
      </w:r>
      <w:r w:rsidRPr="007866C1">
        <w:rPr>
          <w:rFonts w:ascii="Century Gothic" w:hAnsi="Century Gothic"/>
          <w:color w:val="000000" w:themeColor="text1"/>
        </w:rPr>
        <w:t>ecoming addicted to a substance</w:t>
      </w:r>
      <w:r w:rsidR="00106E6B" w:rsidRPr="007866C1">
        <w:rPr>
          <w:rFonts w:ascii="Century Gothic" w:hAnsi="Century Gothic"/>
          <w:color w:val="000000" w:themeColor="text1"/>
        </w:rPr>
        <w:t>.</w:t>
      </w:r>
      <w:r w:rsidR="008B1910" w:rsidRPr="007866C1">
        <w:rPr>
          <w:rFonts w:ascii="Century Gothic" w:hAnsi="Century Gothic"/>
          <w:color w:val="000000" w:themeColor="text1"/>
        </w:rPr>
        <w:t xml:space="preserve">  </w:t>
      </w:r>
    </w:p>
    <w:p w:rsidR="00466DC2" w:rsidRPr="007866C1" w:rsidRDefault="00466DC2" w:rsidP="001F0E63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some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p</w:t>
      </w:r>
      <w:r w:rsidR="008557BA" w:rsidRPr="007866C1">
        <w:rPr>
          <w:rFonts w:ascii="Century Gothic" w:hAnsi="Century Gothic"/>
          <w:color w:val="000000" w:themeColor="text1"/>
        </w:rPr>
        <w:t xml:space="preserve">ossible </w:t>
      </w:r>
      <w:r w:rsidR="008557BA" w:rsidRPr="007866C1">
        <w:rPr>
          <w:rFonts w:ascii="Century Gothic" w:hAnsi="Century Gothic"/>
          <w:b/>
          <w:color w:val="000000" w:themeColor="text1"/>
        </w:rPr>
        <w:t>treatment</w:t>
      </w:r>
      <w:r w:rsidR="008557BA" w:rsidRPr="007866C1">
        <w:rPr>
          <w:rFonts w:ascii="Century Gothic" w:hAnsi="Century Gothic"/>
          <w:color w:val="000000" w:themeColor="text1"/>
        </w:rPr>
        <w:t xml:space="preserve"> options for</w:t>
      </w:r>
      <w:r w:rsidRPr="007866C1">
        <w:rPr>
          <w:rFonts w:ascii="Century Gothic" w:hAnsi="Century Gothic"/>
          <w:color w:val="000000" w:themeColor="text1"/>
        </w:rPr>
        <w:t xml:space="preserve"> addict</w:t>
      </w:r>
      <w:r w:rsidR="008557BA" w:rsidRPr="007866C1">
        <w:rPr>
          <w:rFonts w:ascii="Century Gothic" w:hAnsi="Century Gothic"/>
          <w:color w:val="000000" w:themeColor="text1"/>
        </w:rPr>
        <w:t>s</w:t>
      </w:r>
      <w:r w:rsidR="00094A09" w:rsidRPr="007866C1">
        <w:rPr>
          <w:rFonts w:ascii="Century Gothic" w:hAnsi="Century Gothic"/>
          <w:color w:val="000000" w:themeColor="text1"/>
        </w:rPr>
        <w:t xml:space="preserve"> and what</w:t>
      </w:r>
      <w:r w:rsidRPr="007866C1">
        <w:rPr>
          <w:rFonts w:ascii="Century Gothic" w:hAnsi="Century Gothic"/>
          <w:color w:val="000000" w:themeColor="text1"/>
        </w:rPr>
        <w:t xml:space="preserve"> it take</w:t>
      </w:r>
      <w:r w:rsidR="00094A09" w:rsidRPr="007866C1">
        <w:rPr>
          <w:rFonts w:ascii="Century Gothic" w:hAnsi="Century Gothic"/>
          <w:color w:val="000000" w:themeColor="text1"/>
        </w:rPr>
        <w:t>s for treatment to be successful</w:t>
      </w:r>
      <w:r w:rsidR="003E6FF2" w:rsidRPr="007866C1">
        <w:rPr>
          <w:rFonts w:ascii="Century Gothic" w:hAnsi="Century Gothic"/>
          <w:color w:val="000000" w:themeColor="text1"/>
        </w:rPr>
        <w:t>/effective</w:t>
      </w:r>
      <w:r w:rsidR="00106E6B" w:rsidRPr="007866C1">
        <w:rPr>
          <w:rFonts w:ascii="Century Gothic" w:hAnsi="Century Gothic"/>
          <w:color w:val="000000" w:themeColor="text1"/>
        </w:rPr>
        <w:t>.</w:t>
      </w:r>
    </w:p>
    <w:p w:rsidR="008B1910" w:rsidRPr="007866C1" w:rsidRDefault="00466DC2" w:rsidP="00B24420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some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ways</w:t>
      </w:r>
      <w:r w:rsidR="00106E6B" w:rsidRPr="007866C1">
        <w:rPr>
          <w:rFonts w:ascii="Century Gothic" w:hAnsi="Century Gothic"/>
          <w:color w:val="000000" w:themeColor="text1"/>
        </w:rPr>
        <w:t xml:space="preserve"> other people’s substance abuse can impact our health (i.e. date rape, violence and crime, DUI’s, </w:t>
      </w:r>
      <w:r w:rsidR="008B1910" w:rsidRPr="007866C1">
        <w:rPr>
          <w:rFonts w:ascii="Century Gothic" w:hAnsi="Century Gothic"/>
          <w:color w:val="000000" w:themeColor="text1"/>
        </w:rPr>
        <w:t>guilty by association, etc</w:t>
      </w:r>
      <w:r w:rsidR="00E04B8C">
        <w:rPr>
          <w:rFonts w:ascii="Century Gothic" w:hAnsi="Century Gothic"/>
          <w:color w:val="000000" w:themeColor="text1"/>
        </w:rPr>
        <w:t>.</w:t>
      </w:r>
      <w:bookmarkStart w:id="0" w:name="_GoBack"/>
      <w:bookmarkEnd w:id="0"/>
      <w:r w:rsidR="008B1910" w:rsidRPr="007866C1">
        <w:rPr>
          <w:rFonts w:ascii="Century Gothic" w:hAnsi="Century Gothic"/>
          <w:color w:val="000000" w:themeColor="text1"/>
        </w:rPr>
        <w:t>).</w:t>
      </w:r>
    </w:p>
    <w:p w:rsidR="00466DC2" w:rsidRPr="007866C1" w:rsidRDefault="00106E6B" w:rsidP="00B24420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what</w:t>
      </w:r>
      <w:proofErr w:type="gramEnd"/>
      <w:r w:rsidR="00094A09" w:rsidRPr="007866C1">
        <w:rPr>
          <w:rFonts w:ascii="Century Gothic" w:hAnsi="Century Gothic"/>
          <w:color w:val="000000" w:themeColor="text1"/>
        </w:rPr>
        <w:t xml:space="preserve"> we can </w:t>
      </w:r>
      <w:r w:rsidRPr="007866C1">
        <w:rPr>
          <w:rFonts w:ascii="Century Gothic" w:hAnsi="Century Gothic"/>
          <w:color w:val="000000" w:themeColor="text1"/>
        </w:rPr>
        <w:t xml:space="preserve">do to </w:t>
      </w:r>
      <w:r w:rsidR="00094A09" w:rsidRPr="007866C1">
        <w:rPr>
          <w:rFonts w:ascii="Century Gothic" w:hAnsi="Century Gothic"/>
          <w:b/>
          <w:color w:val="000000" w:themeColor="text1"/>
        </w:rPr>
        <w:t>prevent</w:t>
      </w:r>
      <w:r w:rsidR="00094A09" w:rsidRPr="007866C1">
        <w:rPr>
          <w:rFonts w:ascii="Century Gothic" w:hAnsi="Century Gothic"/>
          <w:color w:val="000000" w:themeColor="text1"/>
        </w:rPr>
        <w:t xml:space="preserve"> substance abuse</w:t>
      </w:r>
      <w:r w:rsidR="008B1910" w:rsidRPr="007866C1">
        <w:rPr>
          <w:rFonts w:ascii="Century Gothic" w:hAnsi="Century Gothic"/>
          <w:color w:val="000000" w:themeColor="text1"/>
        </w:rPr>
        <w:t xml:space="preserve"> in young people and the importance of practicing refusal skills.  (A review of </w:t>
      </w:r>
      <w:r w:rsidR="008B1910" w:rsidRPr="007866C1">
        <w:rPr>
          <w:rFonts w:ascii="Century Gothic" w:hAnsi="Century Gothic"/>
          <w:i/>
          <w:color w:val="000000" w:themeColor="text1"/>
        </w:rPr>
        <w:t>peer pressure, communication and communication styles</w:t>
      </w:r>
      <w:r w:rsidR="007B2F58">
        <w:rPr>
          <w:rFonts w:ascii="Century Gothic" w:hAnsi="Century Gothic"/>
          <w:color w:val="000000" w:themeColor="text1"/>
        </w:rPr>
        <w:t xml:space="preserve"> from the Social Health U</w:t>
      </w:r>
      <w:r w:rsidR="008B1910" w:rsidRPr="007866C1">
        <w:rPr>
          <w:rFonts w:ascii="Century Gothic" w:hAnsi="Century Gothic"/>
          <w:color w:val="000000" w:themeColor="text1"/>
        </w:rPr>
        <w:t>nit would be beneficial here!)</w:t>
      </w:r>
    </w:p>
    <w:p w:rsidR="003E6FF2" w:rsidRPr="007866C1" w:rsidRDefault="003E6FF2" w:rsidP="00B24420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how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to correlate/connect </w:t>
      </w:r>
      <w:r w:rsidR="00724301">
        <w:rPr>
          <w:rFonts w:ascii="Century Gothic" w:hAnsi="Century Gothic"/>
          <w:color w:val="000000" w:themeColor="text1"/>
        </w:rPr>
        <w:t>the information covered in the Substance Abuse U</w:t>
      </w:r>
      <w:r w:rsidRPr="007866C1">
        <w:rPr>
          <w:rFonts w:ascii="Century Gothic" w:hAnsi="Century Gothic"/>
          <w:color w:val="000000" w:themeColor="text1"/>
        </w:rPr>
        <w:t>nit back to topics/issues addressed in the</w:t>
      </w:r>
      <w:r w:rsidR="007B2F58">
        <w:rPr>
          <w:rFonts w:ascii="Century Gothic" w:hAnsi="Century Gothic"/>
          <w:color w:val="000000" w:themeColor="text1"/>
        </w:rPr>
        <w:t xml:space="preserve"> Social and Mental</w:t>
      </w:r>
      <w:r w:rsidR="00CE6F04">
        <w:rPr>
          <w:rFonts w:ascii="Century Gothic" w:hAnsi="Century Gothic"/>
          <w:color w:val="000000" w:themeColor="text1"/>
        </w:rPr>
        <w:t>/Emotional</w:t>
      </w:r>
      <w:r w:rsidR="007B2F58">
        <w:rPr>
          <w:rFonts w:ascii="Century Gothic" w:hAnsi="Century Gothic"/>
          <w:color w:val="000000" w:themeColor="text1"/>
        </w:rPr>
        <w:t xml:space="preserve"> Health U</w:t>
      </w:r>
      <w:r w:rsidR="008B1910" w:rsidRPr="007866C1">
        <w:rPr>
          <w:rFonts w:ascii="Century Gothic" w:hAnsi="Century Gothic"/>
          <w:color w:val="000000" w:themeColor="text1"/>
        </w:rPr>
        <w:t>nits (like I’ve been doing above in parentheses…</w:t>
      </w:r>
      <w:r w:rsidR="00CE6F04" w:rsidRPr="00CE6F04">
        <w:rPr>
          <w:rFonts w:ascii="Century Gothic" w:hAnsi="Century Gothic"/>
          <w:color w:val="000000" w:themeColor="text1"/>
        </w:rPr>
        <w:sym w:font="Wingdings" w:char="F04A"/>
      </w:r>
      <w:r w:rsidR="008B1910" w:rsidRPr="007866C1">
        <w:rPr>
          <w:rFonts w:ascii="Century Gothic" w:hAnsi="Century Gothic"/>
          <w:color w:val="000000" w:themeColor="text1"/>
        </w:rPr>
        <w:t xml:space="preserve">).  </w:t>
      </w:r>
    </w:p>
    <w:p w:rsidR="00F8752A" w:rsidRPr="007866C1" w:rsidRDefault="00094A09" w:rsidP="00B24420">
      <w:pPr>
        <w:numPr>
          <w:ilvl w:val="0"/>
          <w:numId w:val="2"/>
        </w:numPr>
        <w:tabs>
          <w:tab w:val="clear" w:pos="720"/>
        </w:tabs>
        <w:ind w:left="540"/>
        <w:rPr>
          <w:rFonts w:ascii="Century Gothic" w:hAnsi="Century Gothic"/>
          <w:color w:val="000000" w:themeColor="text1"/>
        </w:rPr>
      </w:pPr>
      <w:proofErr w:type="gramStart"/>
      <w:r w:rsidRPr="007866C1">
        <w:rPr>
          <w:rFonts w:ascii="Century Gothic" w:hAnsi="Century Gothic"/>
          <w:color w:val="000000" w:themeColor="text1"/>
        </w:rPr>
        <w:t>information</w:t>
      </w:r>
      <w:proofErr w:type="gramEnd"/>
      <w:r w:rsidRPr="007866C1">
        <w:rPr>
          <w:rFonts w:ascii="Century Gothic" w:hAnsi="Century Gothic"/>
          <w:color w:val="000000" w:themeColor="text1"/>
        </w:rPr>
        <w:t xml:space="preserve"> about </w:t>
      </w:r>
      <w:r w:rsidR="00CE6F04">
        <w:rPr>
          <w:rFonts w:ascii="Century Gothic" w:hAnsi="Century Gothic"/>
          <w:color w:val="000000" w:themeColor="text1"/>
        </w:rPr>
        <w:t>amphe</w:t>
      </w:r>
      <w:r w:rsidRPr="007866C1">
        <w:rPr>
          <w:rFonts w:ascii="Century Gothic" w:hAnsi="Century Gothic"/>
          <w:color w:val="000000" w:themeColor="text1"/>
        </w:rPr>
        <w:t>tamine</w:t>
      </w:r>
      <w:r w:rsidR="00CE6F04">
        <w:rPr>
          <w:rFonts w:ascii="Century Gothic" w:hAnsi="Century Gothic"/>
          <w:color w:val="000000" w:themeColor="text1"/>
        </w:rPr>
        <w:t xml:space="preserve"> use/abuse</w:t>
      </w:r>
      <w:r w:rsidRPr="007866C1">
        <w:rPr>
          <w:rFonts w:ascii="Century Gothic" w:hAnsi="Century Gothic"/>
          <w:color w:val="000000" w:themeColor="text1"/>
        </w:rPr>
        <w:t xml:space="preserve"> through watching</w:t>
      </w:r>
      <w:r w:rsidR="00F8752A" w:rsidRPr="007866C1">
        <w:rPr>
          <w:rFonts w:ascii="Century Gothic" w:hAnsi="Century Gothic"/>
          <w:color w:val="000000" w:themeColor="text1"/>
        </w:rPr>
        <w:t xml:space="preserve"> </w:t>
      </w:r>
      <w:r w:rsidR="00F8752A" w:rsidRPr="007866C1">
        <w:rPr>
          <w:rFonts w:ascii="Century Gothic" w:hAnsi="Century Gothic"/>
          <w:b/>
          <w:color w:val="000000" w:themeColor="text1"/>
        </w:rPr>
        <w:t>“</w:t>
      </w:r>
      <w:r w:rsidR="00CE6F04">
        <w:rPr>
          <w:rFonts w:ascii="Century Gothic" w:hAnsi="Century Gothic"/>
          <w:b/>
          <w:color w:val="000000" w:themeColor="text1"/>
        </w:rPr>
        <w:t>Take Your Pills</w:t>
      </w:r>
      <w:r w:rsidR="00724301">
        <w:rPr>
          <w:rFonts w:ascii="Century Gothic" w:hAnsi="Century Gothic"/>
          <w:b/>
          <w:color w:val="000000" w:themeColor="text1"/>
        </w:rPr>
        <w:t>.</w:t>
      </w:r>
      <w:r w:rsidR="00F8752A" w:rsidRPr="007866C1">
        <w:rPr>
          <w:rFonts w:ascii="Century Gothic" w:hAnsi="Century Gothic"/>
          <w:b/>
          <w:color w:val="000000" w:themeColor="text1"/>
        </w:rPr>
        <w:t>”</w:t>
      </w:r>
    </w:p>
    <w:p w:rsidR="003E6FF2" w:rsidRPr="007866C1" w:rsidRDefault="003E6FF2" w:rsidP="00CE6F04">
      <w:pPr>
        <w:ind w:left="540"/>
        <w:rPr>
          <w:rFonts w:ascii="Century Gothic" w:hAnsi="Century Gothic"/>
          <w:color w:val="000000" w:themeColor="text1"/>
        </w:rPr>
      </w:pPr>
    </w:p>
    <w:sectPr w:rsidR="003E6FF2" w:rsidRPr="007866C1" w:rsidSect="007B2F5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617"/>
    <w:multiLevelType w:val="hybridMultilevel"/>
    <w:tmpl w:val="C9741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F5527"/>
    <w:multiLevelType w:val="hybridMultilevel"/>
    <w:tmpl w:val="75E09E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44AD3"/>
    <w:rsid w:val="00094A09"/>
    <w:rsid w:val="000D4D48"/>
    <w:rsid w:val="00106E6B"/>
    <w:rsid w:val="001366E9"/>
    <w:rsid w:val="001401DC"/>
    <w:rsid w:val="001E34F4"/>
    <w:rsid w:val="001F0E63"/>
    <w:rsid w:val="00370C09"/>
    <w:rsid w:val="0037703C"/>
    <w:rsid w:val="003A4087"/>
    <w:rsid w:val="003E6FF2"/>
    <w:rsid w:val="0042563E"/>
    <w:rsid w:val="00435B4F"/>
    <w:rsid w:val="00466DC2"/>
    <w:rsid w:val="004E7766"/>
    <w:rsid w:val="00511B5F"/>
    <w:rsid w:val="005812CD"/>
    <w:rsid w:val="005C0E4B"/>
    <w:rsid w:val="00724301"/>
    <w:rsid w:val="007866C1"/>
    <w:rsid w:val="007B2F58"/>
    <w:rsid w:val="008557BA"/>
    <w:rsid w:val="008B1910"/>
    <w:rsid w:val="00A66018"/>
    <w:rsid w:val="00AD2D3E"/>
    <w:rsid w:val="00B24420"/>
    <w:rsid w:val="00B47475"/>
    <w:rsid w:val="00BB6BB2"/>
    <w:rsid w:val="00BE5E44"/>
    <w:rsid w:val="00CE6F04"/>
    <w:rsid w:val="00DA0301"/>
    <w:rsid w:val="00DC00C8"/>
    <w:rsid w:val="00E04B8C"/>
    <w:rsid w:val="00EB6C1B"/>
    <w:rsid w:val="00EB6CAE"/>
    <w:rsid w:val="00F8752A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2347</CharactersWithSpaces>
  <SharedDoc>false</SharedDoc>
  <HLinks>
    <vt:vector size="12" baseType="variant"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https://www.google.com/calendar/selfsched?sstoken=UUlEaXZVdnVtaHdtfGRlZmF1bHR8ZDE2MGMxMjM2ZmFiMjRmYzMzZTVmYmVhZWMyYWQzZmU&amp;pli=1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http://www.cod.edu/people/faculty/fancher/STUDY.HTM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subject/>
  <dc:creator>reedc</dc:creator>
  <cp:keywords/>
  <dc:description/>
  <cp:lastModifiedBy>Cheryl T. Reed, MEd, LAT, ATC</cp:lastModifiedBy>
  <cp:revision>16</cp:revision>
  <cp:lastPrinted>2016-04-05T18:01:00Z</cp:lastPrinted>
  <dcterms:created xsi:type="dcterms:W3CDTF">2013-05-31T14:04:00Z</dcterms:created>
  <dcterms:modified xsi:type="dcterms:W3CDTF">2020-06-07T20:27:00Z</dcterms:modified>
</cp:coreProperties>
</file>